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1891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</w:tcPr>
          <w:p>
            <w:pPr>
              <w:ind w:firstLine="1120" w:firstLineChars="4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       月        日           第        节课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</w:tcPr>
          <w:p>
            <w:pPr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□公共基础课      □专业基础课</w:t>
            </w:r>
          </w:p>
          <w:p>
            <w:pPr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□专业课          □选修课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525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评价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得分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（每项满分20分）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师德师风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vAlign w:val="center"/>
          </w:tcPr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auto"/>
                <w:sz w:val="24"/>
                <w:szCs w:val="24"/>
              </w:rPr>
              <w:t>注重教书育人。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</w:trPr>
        <w:tc>
          <w:tcPr>
            <w:tcW w:w="1525" w:type="dxa"/>
            <w:vMerge w:val="continue"/>
            <w:textDirection w:val="tbRlV"/>
            <w:vAlign w:val="center"/>
          </w:tcPr>
          <w:p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教学态度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1.教学态度端正，备课充分，授课认真，</w:t>
            </w:r>
          </w:p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2.讲授熟练、示范准确到位，思路清晰，逻辑性强，不照本宣科，不讲与上课无关的内容。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3.理论与实际相结合，示范准确。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</w:trPr>
        <w:tc>
          <w:tcPr>
            <w:tcW w:w="1525" w:type="dxa"/>
            <w:vMerge w:val="continue"/>
            <w:textDirection w:val="tbRlV"/>
            <w:vAlign w:val="center"/>
          </w:tcPr>
          <w:p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教学内容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2.重点突出，层次分明，因材施教。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textDirection w:val="tbRlV"/>
            <w:vAlign w:val="center"/>
          </w:tcPr>
          <w:p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教学方法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2.有效使用现代化教学手段，网络资源运用合理。</w:t>
            </w:r>
          </w:p>
          <w:p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上课状态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1.听课认真，有较高的出勤率和抬头率。</w:t>
            </w:r>
          </w:p>
          <w:p>
            <w:pPr>
              <w:widowControl/>
              <w:spacing w:line="28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2.围绕课堂教学内容，与教师形成良好的教学互动。</w:t>
            </w:r>
          </w:p>
          <w:p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spacing w:line="260" w:lineRule="exact"/>
              <w:ind w:firstLine="420" w:firstLineChars="15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                      合  计</w:t>
            </w:r>
          </w:p>
          <w:p>
            <w:pPr>
              <w:pStyle w:val="5"/>
              <w:spacing w:line="260" w:lineRule="exact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spacing w:line="260" w:lineRule="exact"/>
              <w:rPr>
                <w:rFonts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598" w:type="dxa"/>
            <w:gridSpan w:val="6"/>
          </w:tcPr>
          <w:p>
            <w:pPr>
              <w:spacing w:line="360" w:lineRule="auto"/>
              <w:rPr>
                <w:rFonts w:asciiTheme="majorEastAsia" w:hAnsiTheme="majorEastAsia" w:eastAsiaTheme="majorEastAsia"/>
                <w:b/>
                <w:bCs/>
                <w:color w:val="auto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意见或建议：</w:t>
            </w:r>
          </w:p>
        </w:tc>
      </w:tr>
    </w:tbl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color w:val="000000" w:themeColor="text1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44"/>
          <w:szCs w:val="44"/>
        </w:rPr>
        <w:t xml:space="preserve">  沈阳音乐学院听课记录表</w:t>
      </w:r>
    </w:p>
    <w:p>
      <w:pPr>
        <w:rPr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听课部门:                                 听课人: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6A70"/>
    <w:rsid w:val="000078A7"/>
    <w:rsid w:val="00013114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E5A223F"/>
    <w:rsid w:val="55EA5BCF"/>
    <w:rsid w:val="7442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qFormat/>
    <w:uiPriority w:val="0"/>
    <w:rPr>
      <w:sz w:val="18"/>
      <w:szCs w:val="24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F6B9B-1105-4FF5-B4FD-6D84032F4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116</Words>
  <Characters>663</Characters>
  <Lines>5</Lines>
  <Paragraphs>1</Paragraphs>
  <TotalTime>490</TotalTime>
  <ScaleCrop>false</ScaleCrop>
  <LinksUpToDate>false</LinksUpToDate>
  <CharactersWithSpaces>778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Administrator</cp:lastModifiedBy>
  <cp:lastPrinted>2022-03-10T07:29:05Z</cp:lastPrinted>
  <dcterms:modified xsi:type="dcterms:W3CDTF">2022-03-10T07:31:41Z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120E03287114456DADCBFE977381CB21</vt:lpwstr>
  </property>
</Properties>
</file>